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63" w:rsidRPr="00665007" w:rsidRDefault="006561F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172E6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A76180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7</w:t>
      </w: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淡江大學弱勢學生招生報名費及應試相關費用補助注意事項"/>
    <w:p w:rsidR="00172E63" w:rsidRPr="00665007" w:rsidRDefault="007A6725" w:rsidP="00172E63">
      <w:pPr>
        <w:pStyle w:val="Default"/>
        <w:ind w:left="1155" w:hanging="627"/>
        <w:jc w:val="center"/>
        <w:rPr>
          <w:rFonts w:hAnsi="標楷體"/>
          <w:sz w:val="32"/>
          <w:szCs w:val="32"/>
        </w:rPr>
      </w:pPr>
      <w:r>
        <w:rPr>
          <w:rFonts w:hAnsi="標楷體"/>
          <w:sz w:val="32"/>
          <w:szCs w:val="32"/>
        </w:rPr>
        <w:fldChar w:fldCharType="begin"/>
      </w:r>
      <w:r>
        <w:rPr>
          <w:rFonts w:hAnsi="標楷體"/>
          <w:sz w:val="32"/>
          <w:szCs w:val="32"/>
        </w:rPr>
        <w:instrText xml:space="preserve"> HYPERLINK  \l "</w:instrText>
      </w:r>
      <w:r>
        <w:rPr>
          <w:rFonts w:hAnsi="標楷體" w:hint="eastAsia"/>
          <w:sz w:val="32"/>
          <w:szCs w:val="32"/>
        </w:rPr>
        <w:instrText>淡江大學弱勢學生招生報名費及應試相關費用補助注意事項</w:instrText>
      </w:r>
      <w:r>
        <w:rPr>
          <w:rFonts w:hAnsi="標楷體"/>
          <w:sz w:val="32"/>
          <w:szCs w:val="32"/>
        </w:rPr>
        <w:instrText xml:space="preserve">" </w:instrText>
      </w:r>
      <w:r>
        <w:rPr>
          <w:rFonts w:hAnsi="標楷體"/>
          <w:sz w:val="32"/>
          <w:szCs w:val="32"/>
        </w:rPr>
        <w:fldChar w:fldCharType="separate"/>
      </w:r>
      <w:r w:rsidR="00172E63" w:rsidRPr="007A6725">
        <w:rPr>
          <w:rStyle w:val="ab"/>
          <w:rFonts w:hAnsi="標楷體" w:hint="eastAsia"/>
          <w:sz w:val="32"/>
          <w:szCs w:val="32"/>
        </w:rPr>
        <w:t>淡江大學弱勢學生招生報名費及應試相關費用補助注意事項</w:t>
      </w:r>
      <w:r>
        <w:rPr>
          <w:rFonts w:hAnsi="標楷體"/>
          <w:sz w:val="32"/>
          <w:szCs w:val="32"/>
        </w:rPr>
        <w:fldChar w:fldCharType="end"/>
      </w:r>
    </w:p>
    <w:bookmarkEnd w:id="0"/>
    <w:p w:rsidR="00172E63" w:rsidRPr="00665007" w:rsidRDefault="00172E63" w:rsidP="00172E63">
      <w:pPr>
        <w:pStyle w:val="Default"/>
        <w:ind w:left="920" w:hanging="392"/>
        <w:jc w:val="right"/>
        <w:rPr>
          <w:rFonts w:hAnsi="標楷體"/>
          <w:sz w:val="20"/>
          <w:szCs w:val="20"/>
        </w:rPr>
      </w:pPr>
    </w:p>
    <w:p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一、申請條件符合下列身分之一，可依</w:t>
      </w:r>
      <w:r w:rsidRPr="00665007">
        <w:rPr>
          <w:rFonts w:hAnsi="標楷體" w:hint="eastAsia"/>
        </w:rPr>
        <w:t>各招生考試簡章所載之方式及</w:t>
      </w:r>
      <w:r w:rsidRPr="00665007">
        <w:rPr>
          <w:rFonts w:hAnsi="標楷體" w:hint="eastAsia"/>
          <w:sz w:val="23"/>
          <w:szCs w:val="23"/>
        </w:rPr>
        <w:t>規定提出申請：</w:t>
      </w:r>
    </w:p>
    <w:p w:rsidR="00172E63" w:rsidRPr="00665007" w:rsidRDefault="00172E63" w:rsidP="00172E63">
      <w:pPr>
        <w:pStyle w:val="Default"/>
        <w:ind w:leftChars="100" w:left="70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（一）低收入戶家庭學生</w:t>
      </w:r>
    </w:p>
    <w:p w:rsidR="00172E63" w:rsidRPr="00665007" w:rsidRDefault="00172E63" w:rsidP="00172E63">
      <w:pPr>
        <w:pStyle w:val="Default"/>
        <w:ind w:leftChars="100" w:left="70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（二）中低收入戶家庭學生</w:t>
      </w:r>
    </w:p>
    <w:p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  <w:lang w:eastAsia="zh-HK"/>
        </w:rPr>
      </w:pPr>
      <w:r w:rsidRPr="00665007">
        <w:rPr>
          <w:rFonts w:hAnsi="標楷體" w:hint="eastAsia"/>
          <w:sz w:val="23"/>
          <w:szCs w:val="23"/>
        </w:rPr>
        <w:t>二、報名費：</w:t>
      </w:r>
      <w:r w:rsidRPr="00665007">
        <w:rPr>
          <w:rFonts w:hAnsi="標楷體" w:hint="eastAsia"/>
        </w:rPr>
        <w:t>一律全免。</w:t>
      </w:r>
    </w:p>
    <w:p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</w:rPr>
      </w:pPr>
      <w:r w:rsidRPr="00665007">
        <w:rPr>
          <w:rFonts w:hAnsi="標楷體" w:hint="eastAsia"/>
          <w:sz w:val="23"/>
          <w:szCs w:val="23"/>
        </w:rPr>
        <w:t>三、</w:t>
      </w:r>
      <w:r w:rsidRPr="00665007">
        <w:rPr>
          <w:rFonts w:hAnsi="標楷體" w:hint="eastAsia"/>
        </w:rPr>
        <w:t>補助</w:t>
      </w:r>
      <w:r w:rsidRPr="00665007">
        <w:rPr>
          <w:rFonts w:hAnsi="標楷體" w:hint="eastAsia"/>
          <w:sz w:val="23"/>
          <w:szCs w:val="23"/>
        </w:rPr>
        <w:t>應試</w:t>
      </w:r>
      <w:r w:rsidRPr="00665007">
        <w:rPr>
          <w:rFonts w:hAnsi="標楷體" w:hint="eastAsia"/>
          <w:lang w:eastAsia="zh-HK"/>
        </w:rPr>
        <w:t>交通費</w:t>
      </w:r>
      <w:r w:rsidRPr="00665007">
        <w:rPr>
          <w:rFonts w:hAnsi="標楷體" w:hint="eastAsia"/>
        </w:rPr>
        <w:t>：</w:t>
      </w:r>
    </w:p>
    <w:p w:rsidR="00172E63" w:rsidRPr="00665007" w:rsidRDefault="00172E63" w:rsidP="00172E63">
      <w:pPr>
        <w:pStyle w:val="Default"/>
        <w:ind w:leftChars="100" w:left="700" w:hangingChars="200" w:hanging="460"/>
        <w:rPr>
          <w:rFonts w:hAnsi="標楷體"/>
        </w:rPr>
      </w:pPr>
      <w:r w:rsidRPr="00665007">
        <w:rPr>
          <w:rFonts w:hAnsi="標楷體" w:hint="eastAsia"/>
          <w:sz w:val="23"/>
          <w:szCs w:val="23"/>
        </w:rPr>
        <w:t>（一）對象限</w:t>
      </w:r>
      <w:r w:rsidRPr="00665007">
        <w:rPr>
          <w:rFonts w:hAnsi="標楷體" w:hint="eastAsia"/>
        </w:rPr>
        <w:t>考生本人，每一招生考試限補助一次。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（二）交通費包括行程中必須搭乘之飛機（限臺灣本島及離島）、火車、高鐵、輪船</w:t>
      </w:r>
      <w:proofErr w:type="gramStart"/>
      <w:r w:rsidRPr="00665007">
        <w:rPr>
          <w:rFonts w:hAnsi="標楷體" w:hint="eastAsia"/>
        </w:rPr>
        <w:t>（</w:t>
      </w:r>
      <w:proofErr w:type="gramEnd"/>
      <w:r w:rsidRPr="00665007">
        <w:rPr>
          <w:rFonts w:hAnsi="標楷體" w:hint="eastAsia"/>
        </w:rPr>
        <w:t>限臺灣本島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  <w:b/>
        </w:rPr>
      </w:pPr>
      <w:r w:rsidRPr="00665007">
        <w:rPr>
          <w:rFonts w:hAnsi="標楷體" w:hint="eastAsia"/>
        </w:rPr>
        <w:t xml:space="preserve">      及離島</w:t>
      </w:r>
      <w:proofErr w:type="gramStart"/>
      <w:r w:rsidRPr="00665007">
        <w:rPr>
          <w:rFonts w:hAnsi="標楷體" w:hint="eastAsia"/>
        </w:rPr>
        <w:t>）</w:t>
      </w:r>
      <w:proofErr w:type="gramEnd"/>
      <w:r w:rsidRPr="00665007">
        <w:rPr>
          <w:rFonts w:hAnsi="標楷體" w:hint="eastAsia"/>
        </w:rPr>
        <w:t>、客運、捷運、公車等費用；計程車及租賃車資無法報支</w:t>
      </w:r>
      <w:r w:rsidRPr="00665007">
        <w:rPr>
          <w:rFonts w:hAnsi="標楷體" w:hint="eastAsia"/>
          <w:b/>
        </w:rPr>
        <w:t>。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（三）期間：票根或</w:t>
      </w:r>
      <w:proofErr w:type="gramStart"/>
      <w:r w:rsidRPr="00665007">
        <w:rPr>
          <w:rFonts w:hAnsi="標楷體" w:hint="eastAsia"/>
        </w:rPr>
        <w:t>單據須載明</w:t>
      </w:r>
      <w:proofErr w:type="gramEnd"/>
      <w:r w:rsidRPr="00665007">
        <w:rPr>
          <w:rFonts w:hAnsi="標楷體" w:hint="eastAsia"/>
        </w:rPr>
        <w:t>搭乘交通工具之日期，限報名之招生考試簡章上所載之面試或筆試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  <w:b/>
        </w:rPr>
      </w:pPr>
      <w:r w:rsidRPr="00665007">
        <w:rPr>
          <w:rFonts w:hAnsi="標楷體" w:hint="eastAsia"/>
        </w:rPr>
        <w:t xml:space="preserve">      日期前2天至後2天。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（四）申請辦法：</w:t>
      </w:r>
    </w:p>
    <w:p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１、搭乘飛機、火車、高鐵、輪船、客運等，</w:t>
      </w:r>
      <w:proofErr w:type="gramStart"/>
      <w:r w:rsidRPr="00665007">
        <w:rPr>
          <w:rFonts w:hAnsi="標楷體" w:hint="eastAsia"/>
        </w:rPr>
        <w:t>均須填</w:t>
      </w:r>
      <w:proofErr w:type="gramEnd"/>
      <w:r w:rsidRPr="00665007">
        <w:rPr>
          <w:rFonts w:hAnsi="標楷體" w:hint="eastAsia"/>
        </w:rPr>
        <w:t>妥報名之招生考試簡章所附之申請表，並檢附票根或單據（搭乘飛機：需檢附票根、電子機票及收據</w:t>
      </w:r>
      <w:proofErr w:type="gramStart"/>
      <w:r w:rsidRPr="00665007">
        <w:rPr>
          <w:rFonts w:hAnsi="標楷體" w:hint="eastAsia"/>
        </w:rPr>
        <w:t>）</w:t>
      </w:r>
      <w:proofErr w:type="gramEnd"/>
      <w:r w:rsidRPr="00665007">
        <w:rPr>
          <w:rFonts w:hAnsi="標楷體" w:hint="eastAsia"/>
        </w:rPr>
        <w:t>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</w:r>
    </w:p>
    <w:p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２、僅搭乘捷運及公車之考生毋須檢附票據，可直接於面試當日至</w:t>
      </w:r>
      <w:r w:rsidR="007A4588" w:rsidRPr="00665007">
        <w:rPr>
          <w:rFonts w:hAnsi="標楷體" w:hint="eastAsia"/>
        </w:rPr>
        <w:t>招生策略中心</w:t>
      </w:r>
      <w:r w:rsidRPr="00665007">
        <w:rPr>
          <w:rFonts w:hAnsi="標楷體" w:hint="eastAsia"/>
        </w:rPr>
        <w:t>（行政大樓A213）申請，或填妥報名之招生考試簡章所附之申請表，於規定期限內辦理；補助起點為通訊地址範圍內最近之捷運站至淡水捷運站往返捷運段、淡水捷運站至淡江大學往返公車段。</w:t>
      </w:r>
    </w:p>
    <w:p w:rsidR="00172E63" w:rsidRPr="00665007" w:rsidRDefault="00172E63" w:rsidP="00172E63">
      <w:pPr>
        <w:pStyle w:val="Default"/>
        <w:spacing w:beforeLines="50" w:before="180"/>
        <w:rPr>
          <w:rFonts w:hAnsi="標楷體"/>
        </w:rPr>
      </w:pPr>
      <w:r w:rsidRPr="00665007">
        <w:rPr>
          <w:rFonts w:hAnsi="標楷體" w:hint="eastAsia"/>
        </w:rPr>
        <w:t>四、補助定額住宿費：</w:t>
      </w:r>
    </w:p>
    <w:p w:rsidR="00172E63" w:rsidRPr="00665007" w:rsidRDefault="00172E63" w:rsidP="00172E63">
      <w:pPr>
        <w:pStyle w:val="Default"/>
        <w:ind w:leftChars="100" w:left="240"/>
        <w:rPr>
          <w:rFonts w:hAnsi="標楷體"/>
        </w:rPr>
      </w:pPr>
      <w:r w:rsidRPr="00665007">
        <w:rPr>
          <w:rFonts w:hAnsi="標楷體" w:hint="eastAsia"/>
        </w:rPr>
        <w:t>（一）</w:t>
      </w:r>
      <w:r w:rsidRPr="00665007">
        <w:rPr>
          <w:rFonts w:hAnsi="標楷體" w:hint="eastAsia"/>
          <w:sz w:val="23"/>
          <w:szCs w:val="23"/>
        </w:rPr>
        <w:t>對象限</w:t>
      </w:r>
      <w:r w:rsidRPr="00665007">
        <w:rPr>
          <w:rFonts w:hAnsi="標楷體" w:hint="eastAsia"/>
        </w:rPr>
        <w:t>考生本人</w:t>
      </w:r>
      <w:bookmarkStart w:id="1" w:name="_GoBack"/>
      <w:bookmarkEnd w:id="1"/>
      <w:r w:rsidRPr="00665007">
        <w:rPr>
          <w:rFonts w:hAnsi="標楷體" w:hint="eastAsia"/>
        </w:rPr>
        <w:t>，</w:t>
      </w:r>
      <w:r w:rsidRPr="00665007">
        <w:rPr>
          <w:rFonts w:hAnsi="標楷體" w:hint="eastAsia"/>
          <w:lang w:eastAsia="zh-HK"/>
        </w:rPr>
        <w:t>每人</w:t>
      </w:r>
      <w:r w:rsidRPr="00665007">
        <w:rPr>
          <w:rFonts w:hAnsi="標楷體" w:hint="eastAsia"/>
        </w:rPr>
        <w:t>補助</w:t>
      </w:r>
      <w:r w:rsidRPr="00665007">
        <w:rPr>
          <w:rFonts w:hAnsi="標楷體" w:hint="eastAsia"/>
          <w:lang w:eastAsia="zh-HK"/>
        </w:rPr>
        <w:t>上限</w:t>
      </w:r>
      <w:r w:rsidRPr="00665007">
        <w:rPr>
          <w:rFonts w:hAnsi="標楷體" w:hint="eastAsia"/>
        </w:rPr>
        <w:t>1,500</w:t>
      </w:r>
      <w:r w:rsidRPr="00665007">
        <w:rPr>
          <w:rFonts w:hAnsi="標楷體" w:hint="eastAsia"/>
          <w:lang w:eastAsia="zh-HK"/>
        </w:rPr>
        <w:t>元</w:t>
      </w:r>
      <w:r w:rsidRPr="00665007">
        <w:rPr>
          <w:rFonts w:hAnsi="標楷體" w:hint="eastAsia"/>
        </w:rPr>
        <w:t>，每一招生考試限補助一次。</w:t>
      </w:r>
    </w:p>
    <w:p w:rsidR="00172E63" w:rsidRPr="00665007" w:rsidRDefault="00172E63" w:rsidP="00172E63">
      <w:pPr>
        <w:pStyle w:val="Default"/>
        <w:ind w:leftChars="100" w:left="240"/>
        <w:rPr>
          <w:rFonts w:hAnsi="標楷體"/>
        </w:rPr>
      </w:pPr>
      <w:r w:rsidRPr="00665007">
        <w:rPr>
          <w:rFonts w:hAnsi="標楷體" w:hint="eastAsia"/>
        </w:rPr>
        <w:t>（二）住宿地點限台北市及新北市區域。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（三）住宿期間：住宿</w:t>
      </w:r>
      <w:proofErr w:type="gramStart"/>
      <w:r w:rsidRPr="00665007">
        <w:rPr>
          <w:rFonts w:hAnsi="標楷體" w:hint="eastAsia"/>
        </w:rPr>
        <w:t>收據須載明</w:t>
      </w:r>
      <w:proofErr w:type="gramEnd"/>
      <w:r w:rsidRPr="00665007">
        <w:rPr>
          <w:rFonts w:hAnsi="標楷體" w:hint="eastAsia"/>
        </w:rPr>
        <w:t>日期，限報名之招生考試簡章上所載之面試或筆試日期前2天至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 xml:space="preserve">      後2天。</w:t>
      </w:r>
    </w:p>
    <w:p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（四）申請辦法：</w:t>
      </w:r>
    </w:p>
    <w:p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１、填妥報名之招生考試簡章所附之申請表，並檢附住宿收據於規定期限內辦理。</w:t>
      </w:r>
    </w:p>
    <w:p w:rsidR="00A368AC" w:rsidRDefault="00172E63" w:rsidP="00A368AC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２、住宿費用低於（含）1,500元全額補助；高於1,500元，以1,500元為補助上限。</w:t>
      </w:r>
    </w:p>
    <w:p w:rsidR="00A368AC" w:rsidRDefault="00A368AC" w:rsidP="00A368AC">
      <w:pPr>
        <w:pStyle w:val="Default"/>
        <w:ind w:leftChars="200" w:left="960" w:hangingChars="200" w:hanging="480"/>
        <w:rPr>
          <w:rFonts w:hAnsi="標楷體"/>
          <w:b/>
        </w:rPr>
      </w:pPr>
      <w:r>
        <w:rPr>
          <w:rFonts w:hAnsi="標楷體" w:hint="eastAsia"/>
        </w:rPr>
        <w:t>３、</w:t>
      </w:r>
      <w:r w:rsidRPr="00344091">
        <w:rPr>
          <w:rFonts w:hAnsi="標楷體" w:hint="eastAsia"/>
          <w:b/>
          <w:color w:val="FF0000"/>
          <w:u w:val="single"/>
        </w:rPr>
        <w:t>住宿收據需有淡江大學統一編號：37300900；抬頭：</w:t>
      </w:r>
      <w:r>
        <w:rPr>
          <w:rFonts w:hAnsi="標楷體" w:hint="eastAsia"/>
          <w:b/>
          <w:color w:val="FF0000"/>
          <w:u w:val="single"/>
        </w:rPr>
        <w:t>淡江大學學校</w:t>
      </w:r>
      <w:r w:rsidRPr="00344091">
        <w:rPr>
          <w:rFonts w:hAnsi="標楷體" w:hint="eastAsia"/>
          <w:b/>
          <w:color w:val="FF0000"/>
          <w:u w:val="single"/>
        </w:rPr>
        <w:t>財團法人淡江大學</w:t>
      </w:r>
    </w:p>
    <w:p w:rsidR="00172E63" w:rsidRPr="00665007" w:rsidRDefault="00172E6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F6380" w:rsidRPr="00665007" w:rsidRDefault="00EF6380" w:rsidP="00E26142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</w:p>
    <w:sectPr w:rsidR="00EF6380" w:rsidRPr="00665007" w:rsidSect="00E26142">
      <w:footerReference w:type="default" r:id="rId8"/>
      <w:pgSz w:w="11906" w:h="16838"/>
      <w:pgMar w:top="567" w:right="567" w:bottom="567" w:left="567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14" w:rsidRDefault="00825814">
      <w:r>
        <w:separator/>
      </w:r>
    </w:p>
  </w:endnote>
  <w:endnote w:type="continuationSeparator" w:id="0">
    <w:p w:rsidR="00825814" w:rsidRDefault="008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CE" w:rsidRDefault="00F211CE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14" w:rsidRDefault="00825814">
      <w:r>
        <w:separator/>
      </w:r>
    </w:p>
  </w:footnote>
  <w:footnote w:type="continuationSeparator" w:id="0">
    <w:p w:rsidR="00825814" w:rsidRDefault="008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21"/>
  </w:num>
  <w:num w:numId="7">
    <w:abstractNumId w:val="13"/>
  </w:num>
  <w:num w:numId="8">
    <w:abstractNumId w:val="37"/>
  </w:num>
  <w:num w:numId="9">
    <w:abstractNumId w:val="18"/>
  </w:num>
  <w:num w:numId="10">
    <w:abstractNumId w:val="27"/>
  </w:num>
  <w:num w:numId="11">
    <w:abstractNumId w:val="26"/>
  </w:num>
  <w:num w:numId="12">
    <w:abstractNumId w:val="38"/>
  </w:num>
  <w:num w:numId="13">
    <w:abstractNumId w:val="39"/>
  </w:num>
  <w:num w:numId="14">
    <w:abstractNumId w:val="0"/>
  </w:num>
  <w:num w:numId="15">
    <w:abstractNumId w:val="41"/>
  </w:num>
  <w:num w:numId="16">
    <w:abstractNumId w:val="24"/>
  </w:num>
  <w:num w:numId="17">
    <w:abstractNumId w:val="12"/>
  </w:num>
  <w:num w:numId="18">
    <w:abstractNumId w:val="28"/>
  </w:num>
  <w:num w:numId="19">
    <w:abstractNumId w:val="25"/>
  </w:num>
  <w:num w:numId="20">
    <w:abstractNumId w:val="36"/>
  </w:num>
  <w:num w:numId="21">
    <w:abstractNumId w:val="20"/>
  </w:num>
  <w:num w:numId="22">
    <w:abstractNumId w:val="19"/>
  </w:num>
  <w:num w:numId="23">
    <w:abstractNumId w:val="31"/>
  </w:num>
  <w:num w:numId="24">
    <w:abstractNumId w:val="22"/>
  </w:num>
  <w:num w:numId="25">
    <w:abstractNumId w:val="10"/>
  </w:num>
  <w:num w:numId="26">
    <w:abstractNumId w:val="29"/>
  </w:num>
  <w:num w:numId="27">
    <w:abstractNumId w:val="16"/>
  </w:num>
  <w:num w:numId="28">
    <w:abstractNumId w:val="3"/>
  </w:num>
  <w:num w:numId="29">
    <w:abstractNumId w:val="30"/>
  </w:num>
  <w:num w:numId="30">
    <w:abstractNumId w:val="1"/>
  </w:num>
  <w:num w:numId="31">
    <w:abstractNumId w:val="34"/>
  </w:num>
  <w:num w:numId="32">
    <w:abstractNumId w:val="6"/>
  </w:num>
  <w:num w:numId="33">
    <w:abstractNumId w:val="9"/>
  </w:num>
  <w:num w:numId="34">
    <w:abstractNumId w:val="35"/>
  </w:num>
  <w:num w:numId="35">
    <w:abstractNumId w:val="8"/>
  </w:num>
  <w:num w:numId="36">
    <w:abstractNumId w:val="7"/>
  </w:num>
  <w:num w:numId="37">
    <w:abstractNumId w:val="23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32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2003"/>
    <w:rsid w:val="001B2988"/>
    <w:rsid w:val="001B3884"/>
    <w:rsid w:val="001B48B5"/>
    <w:rsid w:val="001B5483"/>
    <w:rsid w:val="001B596E"/>
    <w:rsid w:val="001B7748"/>
    <w:rsid w:val="001C0C87"/>
    <w:rsid w:val="001C1489"/>
    <w:rsid w:val="001C1538"/>
    <w:rsid w:val="001C1FB3"/>
    <w:rsid w:val="001C3E77"/>
    <w:rsid w:val="001C465A"/>
    <w:rsid w:val="001C60D1"/>
    <w:rsid w:val="001C66C5"/>
    <w:rsid w:val="001D0AB7"/>
    <w:rsid w:val="001D0E93"/>
    <w:rsid w:val="001D2B3C"/>
    <w:rsid w:val="001D522C"/>
    <w:rsid w:val="001D6403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1515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1ADA"/>
    <w:rsid w:val="00482B15"/>
    <w:rsid w:val="00482BD0"/>
    <w:rsid w:val="00482CF4"/>
    <w:rsid w:val="004836B7"/>
    <w:rsid w:val="00483BFE"/>
    <w:rsid w:val="00484043"/>
    <w:rsid w:val="00484905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6F10"/>
    <w:rsid w:val="005972A1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01A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B1C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0E29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87770"/>
    <w:rsid w:val="00790553"/>
    <w:rsid w:val="00790B15"/>
    <w:rsid w:val="00790FD4"/>
    <w:rsid w:val="00791459"/>
    <w:rsid w:val="00791CB7"/>
    <w:rsid w:val="0079484E"/>
    <w:rsid w:val="0079506C"/>
    <w:rsid w:val="00795B70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5814"/>
    <w:rsid w:val="00826332"/>
    <w:rsid w:val="008270C4"/>
    <w:rsid w:val="00827470"/>
    <w:rsid w:val="008274B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5590"/>
    <w:rsid w:val="008E5958"/>
    <w:rsid w:val="008E63AA"/>
    <w:rsid w:val="008F2172"/>
    <w:rsid w:val="008F6091"/>
    <w:rsid w:val="008F69AA"/>
    <w:rsid w:val="00901A3E"/>
    <w:rsid w:val="00902550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72BF"/>
    <w:rsid w:val="00927986"/>
    <w:rsid w:val="00927B6A"/>
    <w:rsid w:val="00932C76"/>
    <w:rsid w:val="00933BA1"/>
    <w:rsid w:val="009348A5"/>
    <w:rsid w:val="00937540"/>
    <w:rsid w:val="00940C5B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064C9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713F"/>
    <w:rsid w:val="00CD7A55"/>
    <w:rsid w:val="00CD7A89"/>
    <w:rsid w:val="00CE01CB"/>
    <w:rsid w:val="00CE0226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6142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6BF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40FB"/>
    <w:rsid w:val="00EB5860"/>
    <w:rsid w:val="00EB596E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839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3,lime"/>
    </o:shapedefaults>
    <o:shapelayout v:ext="edit">
      <o:idmap v:ext="edit" data="1"/>
    </o:shapelayout>
  </w:shapeDefaults>
  <w:decimalSymbol w:val="."/>
  <w:listSeparator w:val=","/>
  <w15:chartTrackingRefBased/>
  <w15:docId w15:val="{3193D9D3-887F-4D40-96CC-E98DCC0F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72CF-C3D4-4DFA-A027-D9BEEDC9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TKU</Company>
  <LinksUpToDate>false</LinksUpToDate>
  <CharactersWithSpaces>886</CharactersWithSpaces>
  <SharedDoc>false</SharedDoc>
  <HLinks>
    <vt:vector size="48" baseType="variant">
      <vt:variant>
        <vt:i4>3801124</vt:i4>
      </vt:variant>
      <vt:variant>
        <vt:i4>21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3</cp:revision>
  <cp:lastPrinted>2023-03-07T03:22:00Z</cp:lastPrinted>
  <dcterms:created xsi:type="dcterms:W3CDTF">2023-03-07T06:05:00Z</dcterms:created>
  <dcterms:modified xsi:type="dcterms:W3CDTF">2023-03-07T06:31:00Z</dcterms:modified>
</cp:coreProperties>
</file>